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7AFF" w:rsidRPr="0004411A">
        <w:rPr>
          <w:rFonts w:ascii="Times New Roman" w:hAnsi="Times New Roman"/>
          <w:b/>
          <w:sz w:val="24"/>
          <w:szCs w:val="24"/>
        </w:rPr>
        <w:t>17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B2C0B">
        <w:rPr>
          <w:rFonts w:ascii="Times New Roman" w:hAnsi="Times New Roman"/>
          <w:i/>
          <w:sz w:val="24"/>
          <w:szCs w:val="24"/>
        </w:rPr>
        <w:t xml:space="preserve">                               2</w:t>
      </w:r>
      <w:r w:rsidR="00AF7AFF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AFF">
        <w:rPr>
          <w:rFonts w:ascii="Times New Roman" w:hAnsi="Times New Roman"/>
          <w:i/>
          <w:sz w:val="24"/>
          <w:szCs w:val="24"/>
        </w:rPr>
        <w:t>апре</w:t>
      </w:r>
      <w:r w:rsidR="006B2C0B">
        <w:rPr>
          <w:rFonts w:ascii="Times New Roman" w:hAnsi="Times New Roman"/>
          <w:i/>
          <w:sz w:val="24"/>
          <w:szCs w:val="24"/>
        </w:rPr>
        <w:t>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>:  2</w:t>
      </w:r>
      <w:r w:rsidR="00AF7AFF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AFF">
        <w:rPr>
          <w:rFonts w:ascii="Times New Roman" w:hAnsi="Times New Roman"/>
          <w:i/>
          <w:sz w:val="24"/>
          <w:szCs w:val="24"/>
        </w:rPr>
        <w:t>апре</w:t>
      </w:r>
      <w:r w:rsidR="006B2C0B" w:rsidRPr="006B2C0B">
        <w:rPr>
          <w:rFonts w:ascii="Times New Roman" w:hAnsi="Times New Roman"/>
          <w:i/>
          <w:sz w:val="24"/>
          <w:szCs w:val="24"/>
        </w:rPr>
        <w:t>ля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173D7E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173D7E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173D7E">
        <w:rPr>
          <w:rFonts w:ascii="Times New Roman" w:hAnsi="Times New Roman"/>
          <w:sz w:val="24"/>
          <w:szCs w:val="24"/>
        </w:rPr>
        <w:t>. 05 мин.</w:t>
      </w:r>
      <w:r w:rsidR="00173D7E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173D7E">
        <w:rPr>
          <w:rFonts w:ascii="Times New Roman" w:hAnsi="Times New Roman"/>
          <w:sz w:val="24"/>
          <w:szCs w:val="24"/>
        </w:rPr>
        <w:t xml:space="preserve">. 05 мин. </w:t>
      </w:r>
      <w:r w:rsidR="00173D7E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AF7AFF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4F46" w:rsidRPr="006B2C0B" w:rsidRDefault="00E3386A" w:rsidP="00B141E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F01AFC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="00294F46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B141E0" w:rsidRPr="00B141E0">
        <w:rPr>
          <w:rFonts w:ascii="Times New Roman" w:hAnsi="Times New Roman"/>
          <w:b/>
          <w:sz w:val="24"/>
          <w:szCs w:val="24"/>
        </w:rPr>
        <w:t>0403.03-2012-7840467812-С-180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 xml:space="preserve">, что </w:t>
      </w:r>
      <w:r w:rsidR="00AF7AFF" w:rsidRPr="00AF7AFF">
        <w:rPr>
          <w:rFonts w:ascii="Times New Roman" w:hAnsi="Times New Roman"/>
          <w:sz w:val="24"/>
          <w:szCs w:val="24"/>
        </w:rPr>
        <w:t>что у следующей организации-члена Ассоциация СРО «МОСК» истек срок приостановки дей</w:t>
      </w:r>
      <w:r w:rsidR="00E3386A">
        <w:rPr>
          <w:rFonts w:ascii="Times New Roman" w:hAnsi="Times New Roman"/>
          <w:sz w:val="24"/>
          <w:szCs w:val="24"/>
        </w:rPr>
        <w:t>ствия Свидетельства о допуске 21</w:t>
      </w:r>
      <w:bookmarkStart w:id="0" w:name="_GoBack"/>
      <w:bookmarkEnd w:id="0"/>
      <w:r w:rsidR="00AF7AFF">
        <w:rPr>
          <w:rFonts w:ascii="Times New Roman" w:hAnsi="Times New Roman"/>
          <w:sz w:val="24"/>
          <w:szCs w:val="24"/>
        </w:rPr>
        <w:t>.04.2017 г.</w:t>
      </w:r>
      <w:r w:rsidR="00AF7AFF" w:rsidRPr="00AF7AFF">
        <w:rPr>
          <w:rFonts w:ascii="Times New Roman" w:hAnsi="Times New Roman"/>
          <w:sz w:val="24"/>
          <w:szCs w:val="24"/>
        </w:rPr>
        <w:t>:</w:t>
      </w:r>
      <w:r w:rsidR="00294F46">
        <w:rPr>
          <w:rFonts w:ascii="Times New Roman" w:hAnsi="Times New Roman"/>
          <w:sz w:val="24"/>
          <w:szCs w:val="24"/>
        </w:rPr>
        <w:t xml:space="preserve">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7AFF" w:rsidRPr="00B141E0" w:rsidRDefault="00E3386A" w:rsidP="00B141E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94F46" w:rsidRPr="00B141E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r w:rsidR="00222DE7" w:rsidRPr="00B141E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КСВ</w:t>
        </w:r>
        <w:r w:rsidR="00294F46" w:rsidRPr="00B141E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294F46" w:rsidRPr="00B141E0">
        <w:rPr>
          <w:rFonts w:ascii="Times New Roman" w:hAnsi="Times New Roman"/>
          <w:b/>
          <w:sz w:val="24"/>
          <w:szCs w:val="24"/>
        </w:rPr>
        <w:t xml:space="preserve"> №  </w:t>
      </w:r>
      <w:r w:rsidR="00B141E0" w:rsidRPr="00B141E0">
        <w:rPr>
          <w:rFonts w:ascii="Times New Roman" w:hAnsi="Times New Roman"/>
          <w:b/>
          <w:sz w:val="24"/>
          <w:szCs w:val="24"/>
        </w:rPr>
        <w:t>0403.03-2012-7840467812-С-180</w:t>
      </w:r>
    </w:p>
    <w:p w:rsidR="00B141E0" w:rsidRPr="00B141E0" w:rsidRDefault="00B141E0" w:rsidP="00B141E0">
      <w:pPr>
        <w:pStyle w:val="a4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7AFF" w:rsidRDefault="00AF7AFF" w:rsidP="00AF7A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Андреева В.В. также сообщил,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Style w:val="a5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AF7AFF" w:rsidRDefault="00AF7AFF" w:rsidP="00AF7AF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Саморегулируемой организации «Межрегиональное объединение строительных компаний»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>
        <w:rPr>
          <w:rFonts w:ascii="Times New Roman" w:hAnsi="Times New Roman"/>
          <w:sz w:val="24"/>
          <w:szCs w:val="24"/>
        </w:rPr>
        <w:lastRenderedPageBreak/>
        <w:t>Правлению Ассоциации прекратить дейст</w:t>
      </w:r>
      <w:r w:rsidR="0004411A">
        <w:rPr>
          <w:rFonts w:ascii="Times New Roman" w:hAnsi="Times New Roman"/>
          <w:sz w:val="24"/>
          <w:szCs w:val="24"/>
        </w:rPr>
        <w:t xml:space="preserve">вие Свидетельства о допуске с </w:t>
      </w:r>
      <w:r w:rsidR="0004411A" w:rsidRPr="0004411A">
        <w:rPr>
          <w:rFonts w:ascii="Times New Roman" w:hAnsi="Times New Roman"/>
          <w:sz w:val="24"/>
          <w:szCs w:val="24"/>
        </w:rPr>
        <w:t>25</w:t>
      </w:r>
      <w:r w:rsidR="0004411A">
        <w:rPr>
          <w:rFonts w:ascii="Times New Roman" w:hAnsi="Times New Roman"/>
          <w:sz w:val="24"/>
          <w:szCs w:val="24"/>
        </w:rPr>
        <w:t>.</w:t>
      </w:r>
      <w:r w:rsidR="0004411A">
        <w:rPr>
          <w:rFonts w:ascii="Times New Roman" w:hAnsi="Times New Roman"/>
          <w:sz w:val="24"/>
          <w:szCs w:val="24"/>
          <w:lang w:val="en-US"/>
        </w:rPr>
        <w:t>04</w:t>
      </w:r>
      <w:r w:rsidR="0004411A">
        <w:rPr>
          <w:rFonts w:ascii="Times New Roman" w:hAnsi="Times New Roman"/>
          <w:sz w:val="24"/>
          <w:szCs w:val="24"/>
        </w:rPr>
        <w:t>.2017г.</w:t>
      </w:r>
      <w:r>
        <w:rPr>
          <w:rFonts w:ascii="Times New Roman" w:hAnsi="Times New Roman"/>
          <w:sz w:val="24"/>
          <w:szCs w:val="24"/>
        </w:rPr>
        <w:t>:</w:t>
      </w:r>
    </w:p>
    <w:p w:rsidR="00AF7AFF" w:rsidRDefault="00AF7AFF" w:rsidP="00AF7AF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7AFF" w:rsidRPr="00AF7AFF" w:rsidRDefault="00E3386A" w:rsidP="00B141E0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F7AFF" w:rsidRPr="00AF7AF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«КСВ»</w:t>
        </w:r>
      </w:hyperlink>
      <w:r w:rsidR="00AF7AFF" w:rsidRPr="00AF7AFF">
        <w:rPr>
          <w:rFonts w:ascii="Times New Roman" w:hAnsi="Times New Roman"/>
          <w:b/>
          <w:sz w:val="24"/>
          <w:szCs w:val="24"/>
        </w:rPr>
        <w:t xml:space="preserve"> №  </w:t>
      </w:r>
      <w:r w:rsidR="00B141E0" w:rsidRPr="00B141E0">
        <w:rPr>
          <w:rFonts w:ascii="Times New Roman" w:hAnsi="Times New Roman"/>
          <w:b/>
          <w:sz w:val="24"/>
          <w:szCs w:val="24"/>
        </w:rPr>
        <w:t>0403.03-2012-7840467812-С-180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35C" w:rsidRDefault="005C735C" w:rsidP="005C7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данного протокола рекомендовать Правлению Ассоциации прекратить дейст</w:t>
      </w:r>
      <w:r w:rsidR="00D17163">
        <w:rPr>
          <w:rFonts w:ascii="Times New Roman" w:hAnsi="Times New Roman"/>
          <w:sz w:val="24"/>
          <w:szCs w:val="24"/>
        </w:rPr>
        <w:t>вие Свидетельства о допуске с 25.04.2017 г.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Pr="00A2571B" w:rsidRDefault="00AB5B4F" w:rsidP="00A2571B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571B">
        <w:rPr>
          <w:rFonts w:ascii="Times New Roman" w:hAnsi="Times New Roman"/>
          <w:b/>
          <w:sz w:val="24"/>
          <w:szCs w:val="24"/>
        </w:rPr>
        <w:t>ООО «</w:t>
      </w:r>
      <w:r w:rsidR="006D055A" w:rsidRPr="00A2571B">
        <w:rPr>
          <w:rFonts w:ascii="Times New Roman" w:hAnsi="Times New Roman"/>
          <w:b/>
          <w:sz w:val="24"/>
          <w:szCs w:val="24"/>
        </w:rPr>
        <w:t>КСВ</w:t>
      </w:r>
      <w:r w:rsidRPr="00A2571B">
        <w:rPr>
          <w:rFonts w:ascii="Times New Roman" w:hAnsi="Times New Roman"/>
          <w:b/>
          <w:sz w:val="24"/>
          <w:szCs w:val="24"/>
        </w:rPr>
        <w:t xml:space="preserve">» №  </w:t>
      </w:r>
      <w:r w:rsidR="00A2571B" w:rsidRPr="00A2571B">
        <w:rPr>
          <w:rFonts w:ascii="Times New Roman" w:hAnsi="Times New Roman"/>
          <w:b/>
          <w:sz w:val="24"/>
          <w:szCs w:val="24"/>
        </w:rPr>
        <w:t>0403.03-2012-7840467812-С-180</w:t>
      </w:r>
    </w:p>
    <w:p w:rsidR="00A2571B" w:rsidRPr="00A2571B" w:rsidRDefault="00A2571B" w:rsidP="00A2571B">
      <w:pPr>
        <w:pStyle w:val="a4"/>
        <w:widowControl w:val="0"/>
        <w:suppressAutoHyphens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F07EB"/>
    <w:multiLevelType w:val="hybridMultilevel"/>
    <w:tmpl w:val="D52CB0CC"/>
    <w:lvl w:ilvl="0" w:tplc="CF186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AB3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62914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931F83"/>
    <w:multiLevelType w:val="hybridMultilevel"/>
    <w:tmpl w:val="633ECF7E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4411A"/>
    <w:rsid w:val="00117450"/>
    <w:rsid w:val="00170F56"/>
    <w:rsid w:val="00173D7E"/>
    <w:rsid w:val="0021130E"/>
    <w:rsid w:val="00222DE7"/>
    <w:rsid w:val="00287AC8"/>
    <w:rsid w:val="00294F46"/>
    <w:rsid w:val="002C78A7"/>
    <w:rsid w:val="00354E3D"/>
    <w:rsid w:val="00425AA1"/>
    <w:rsid w:val="004D00BA"/>
    <w:rsid w:val="005C735C"/>
    <w:rsid w:val="005E33B3"/>
    <w:rsid w:val="00633F19"/>
    <w:rsid w:val="006769BA"/>
    <w:rsid w:val="006B2C0B"/>
    <w:rsid w:val="006D055A"/>
    <w:rsid w:val="00776519"/>
    <w:rsid w:val="007D6D19"/>
    <w:rsid w:val="008E22D7"/>
    <w:rsid w:val="008F01A6"/>
    <w:rsid w:val="00920DEA"/>
    <w:rsid w:val="00934EC0"/>
    <w:rsid w:val="009A38B3"/>
    <w:rsid w:val="009E5061"/>
    <w:rsid w:val="00A2571B"/>
    <w:rsid w:val="00AB5B4F"/>
    <w:rsid w:val="00AF7AFF"/>
    <w:rsid w:val="00B12472"/>
    <w:rsid w:val="00B141E0"/>
    <w:rsid w:val="00B85C02"/>
    <w:rsid w:val="00B92980"/>
    <w:rsid w:val="00BA1443"/>
    <w:rsid w:val="00BC79C1"/>
    <w:rsid w:val="00C94C10"/>
    <w:rsid w:val="00CA277C"/>
    <w:rsid w:val="00D025A2"/>
    <w:rsid w:val="00D17163"/>
    <w:rsid w:val="00D86DFC"/>
    <w:rsid w:val="00D9242D"/>
    <w:rsid w:val="00DE7632"/>
    <w:rsid w:val="00E15C18"/>
    <w:rsid w:val="00E3386A"/>
    <w:rsid w:val="00E87703"/>
    <w:rsid w:val="00F01AFC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  <w:style w:type="character" w:styleId="a5">
    <w:name w:val="Strong"/>
    <w:qFormat/>
    <w:rsid w:val="00AF7AF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o-mosk.ru/reestr/khantymansiiskneftegazstr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-mosk.ru/reestr/khantymansiiskneftegazstroi" TargetMode="Externa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48</cp:revision>
  <dcterms:created xsi:type="dcterms:W3CDTF">2017-08-16T10:40:00Z</dcterms:created>
  <dcterms:modified xsi:type="dcterms:W3CDTF">2017-10-24T09:39:00Z</dcterms:modified>
</cp:coreProperties>
</file>